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.712020874023438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40"/>
          <w:szCs w:val="40"/>
          <w:u w:val="none"/>
          <w:shd w:fill="auto" w:val="clear"/>
          <w:vertAlign w:val="baseline"/>
          <w:rtl w:val="0"/>
        </w:rPr>
        <w:t xml:space="preserve">Luis Deluque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199462890625" w:line="240" w:lineRule="auto"/>
        <w:ind w:left="0.6719970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Analista de Marketing Digital, SEO y GEO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91943359375" w:line="240" w:lineRule="auto"/>
        <w:ind w:left="9.9079895019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8.799999237060547"/>
          <w:szCs w:val="18.7999992370605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b57d0"/>
          <w:sz w:val="18.799999237060547"/>
          <w:szCs w:val="18.799999237060547"/>
          <w:u w:val="none"/>
          <w:shd w:fill="auto" w:val="clear"/>
          <w:vertAlign w:val="baseline"/>
          <w:rtl w:val="0"/>
        </w:rPr>
        <w:t xml:space="preserve">luisdeluque@seo-mkt-luis.com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8.799999237060547"/>
          <w:szCs w:val="18.799999237060547"/>
          <w:u w:val="none"/>
          <w:shd w:fill="auto" w:val="clear"/>
          <w:vertAlign w:val="baseline"/>
          <w:rtl w:val="0"/>
        </w:rPr>
        <w:t xml:space="preserve">| +57 300 149 9714 | Colombia, 100 % remoto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60302734375" w:line="240" w:lineRule="auto"/>
        <w:ind w:left="11.60003662109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3d91"/>
          <w:sz w:val="18.799999237060547"/>
          <w:szCs w:val="18.799999237060547"/>
          <w:u w:val="none"/>
          <w:shd w:fill="ffe680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33"/>
          <w:sz w:val="18.799999237060547"/>
          <w:szCs w:val="18.799999237060547"/>
          <w:u w:val="none"/>
          <w:shd w:fill="auto" w:val="clear"/>
          <w:vertAlign w:val="baseline"/>
          <w:rtl w:val="0"/>
        </w:rPr>
        <w:t xml:space="preserve">Portafolio: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3d91"/>
          <w:sz w:val="18.799999237060547"/>
          <w:szCs w:val="18.799999237060547"/>
          <w:u w:val="none"/>
          <w:shd w:fill="ffe680" w:val="clear"/>
          <w:vertAlign w:val="baseline"/>
          <w:rtl w:val="0"/>
        </w:rPr>
        <w:t xml:space="preserve">seo-mkt-luis.com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60302734375" w:line="240" w:lineRule="auto"/>
        <w:ind w:left="14.03198242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PERFIL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26123046875" w:line="270.72569847106934" w:lineRule="auto"/>
        <w:ind w:left="0" w:right="-5.511474609375" w:firstLine="13.82400512695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Profesional de marketing digital con más de 3 años de experiencia en SEO, contenido y analítica. Audité más de 17.000 URLs del blog de KeepCoding, resolví 846 casos de canibalización y llevé el reporte diario de leads y matrículas por canal y región. Optimizo contenido para posicionar en Google y para que las IA lo citen (GEO). Trabajo con GA4, Search Console, GTM, Brevo y HubSpot. Busco un cargo de analista o asistente de marketing digital, SEO o GEO, 100 % remoto.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56201171875" w:line="240" w:lineRule="auto"/>
        <w:ind w:left="12.931976318359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HABILIDADES CLAVE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260009765625" w:line="284.60906982421875" w:lineRule="auto"/>
        <w:ind w:left="4.8000335693359375" w:right="176.50146484375" w:hanging="0.96000671386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SEO: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keyword research, SEO técnico, SEO on page, auditoría SEO, arquitectura web, clusters de contenido, intención de búsqueda, link building, indexación, canibalización, datos estructurados, Core Web Vitals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GEO y AEO: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optimización para ser citado por ChatGPT, Gemini y buscadores con IA, respuesta directa en las primeras líneas, datos estructurados de autor y FAQ, autoridad de marca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2490234375" w:line="240" w:lineRule="auto"/>
        <w:ind w:left="10.9439849853515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Herramientas SEO: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Search Console, Screaming Frog, Semrush, Ahrefs, DinoRank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936279296875" w:line="240" w:lineRule="auto"/>
        <w:ind w:left="1.152038574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Analítica y datos: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GA4, GTM, Meta Pixel, Looker Studio, reporting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936279296875" w:line="270.72484016418457" w:lineRule="auto"/>
        <w:ind w:left="11.328048706054688" w:right="646.3226318359375" w:hanging="5.5680084228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Contenido: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redacción SEO, calendario editorial, blog, WordPress, Elementor, Gutenberg, Canva, Buffer, Metricool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356201171875" w:line="240" w:lineRule="auto"/>
        <w:ind w:left="11.9039916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Email y automatización: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Brevo, HubSpot, Make, Airtable, automatización de leads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9356689453125" w:line="240" w:lineRule="auto"/>
        <w:ind w:left="9.5999908447265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Inteligencia artificial: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Claude, ChatGPT, Gemini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9356689453125" w:line="270.72484016418457" w:lineRule="auto"/>
        <w:ind w:left="12.096023559570312" w:right="198.004150390625" w:hanging="6.33598327636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Competencias: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inteligencia emocional, comunicación asertiva, responsabilidad, resiliencia, trabajo en equipo, resolución de problemas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56201171875" w:line="240" w:lineRule="auto"/>
        <w:ind w:left="14.03198242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EXPERIENCIA LABORAL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.260009765625" w:line="240" w:lineRule="auto"/>
        <w:ind w:left="11.38801574707031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Marketing digital y SEO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317626953125" w:line="240" w:lineRule="auto"/>
        <w:ind w:left="11.9039916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KeepCoding, España | 01/2024 - 09/2026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56689453125" w:line="253.74446868896484" w:lineRule="auto"/>
        <w:ind w:left="0.1920318603515625" w:right="555.1251220703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Auditoría de más de 17.000 URLs del blog y plan de canibalización con 846 pares de URLs.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Reporte diario de leads y matriculados por bootcamp, por canal y por región, España o Latam, con facturación, embudo completo, y usuarios nuevos, leads y matrículas comparados con años anteriores.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Tracking con GA4, Search Console, GTM y Pixel de Meta, y estrategia SEO completa.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Automatización con la API de OpenAI y Claude en escenarios de Make, y automatización de leads con Airtable y Brevo.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3519287109375" w:line="240" w:lineRule="auto"/>
        <w:ind w:left="0.19203186035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Email marketing en Brevo y HubSpot.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5958251953125" w:line="267.2196292877197" w:lineRule="auto"/>
        <w:ind w:left="248.44802856445312" w:right="42.10205078125" w:hanging="248.255996704101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Maquetación y publicación de 5 posts diarios durante año y medio, con la intención de búsqueda resuelta en las primeras líneas, infografía en cada post, página de autor y datos estructurados de autor y FAQ, pensados para buscadores y para ser citados por IA (GEO).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35589599609375" w:line="240" w:lineRule="auto"/>
        <w:ind w:left="5.2680206298828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SEO y marketing digital (freelance)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3206787109375" w:line="240" w:lineRule="auto"/>
        <w:ind w:left="14.20799255371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Remoto | 07/2025 - Actualidad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597412109375" w:line="245.1847743988037" w:lineRule="auto"/>
        <w:ind w:left="0.1920318603515625" w:right="981.557617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Keyword research, landing pages, calendario de contenido, redacción, maquetación y publicación.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Clientes: Finques Alegret, Social XPL, NFC Stock y Etiquetas NFC.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01605224609375" w:line="240" w:lineRule="auto"/>
        <w:ind w:left="11.38801574707031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Marketing digital y redes sociales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3206787109375" w:line="240" w:lineRule="auto"/>
        <w:ind w:left="13.8240051269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Prevemed, Colombia | 09/2023 - 10/2025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597412109375" w:line="264.0451240539551" w:lineRule="auto"/>
        <w:ind w:left="244.22393798828125" w:right="459.1259765625" w:hanging="244.0319061279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Guiones, briefs, posts, carruseles y reels, calendarizados y publicados con herramientas de gestión, con análisis del impacto para mejorarlos.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.19203186035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Campañas pagadas en Meta y reporte de rendimiento semanal.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59628295898438" w:line="240" w:lineRule="auto"/>
        <w:ind w:left="14.03198242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PROYECTO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.26016235351562" w:line="240" w:lineRule="auto"/>
        <w:ind w:left="12.81600952148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Levia Modo, ecommerce de cocina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931915283203125" w:line="240" w:lineRule="auto"/>
        <w:ind w:left="13.8240051269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Proyecto propio, pre-lanzamiento | leviamodo.com | 2026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0.72569847106934" w:lineRule="auto"/>
        <w:ind w:left="5.760040283203125" w:right="69.365234375" w:firstLine="8.063964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Estrategia orgánica de SEO y redes sociales para un ecommerce que arranca con un solo producto. Landing, blog, keyword research y arquitectura web, calendario de contenido en Buffer, medición con GA4, GTM, Search Console y Meta Pixel, y flujos de email con Brevo y Make.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56201171875" w:line="240" w:lineRule="auto"/>
        <w:ind w:left="14.03198242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FORMACIÓN ACADÉMICA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26123046875" w:line="240" w:lineRule="auto"/>
        <w:ind w:left="11.9039916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Profesional en Marketing Internacional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, Universidad San José, Bogotá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6279296875" w:line="291.5507411956787" w:lineRule="auto"/>
        <w:ind w:left="0" w:right="1392.05078125" w:firstLine="5.760040283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Ciclos propedéuticos, plan de estudios completado, pendiente la Prueba Saber Pro para el título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Tecnólogo en Desarrollo Publicitario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, SENA, Colombia | 03/2023 - 06/2025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.8240051269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44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Pendiente la Prueba Saber TyT para la certificación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936279296875" w:line="240" w:lineRule="auto"/>
        <w:ind w:left="11.9039916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Bootcamp de Marketing Digital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, KeepCoding, España | 11/2024 - 06/2025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936279296875" w:line="240" w:lineRule="auto"/>
        <w:ind w:left="6.992034912109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CERTIFICACIONES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260009765625" w:line="240" w:lineRule="auto"/>
        <w:ind w:left="6.7200469970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Search Engine Optimization, University of California, Davis, 2025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6279296875" w:line="240" w:lineRule="auto"/>
        <w:ind w:left="13.8240051269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Estrategia de Marketing, IE University, 2023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6279296875" w:line="240" w:lineRule="auto"/>
        <w:ind w:left="11.32804870605468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Mercadeo Digital, University of Illinois, 2022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6279296875" w:line="240" w:lineRule="auto"/>
        <w:ind w:left="5.7600402832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Certified Digital Marketing Associate, Digital Marketing Institute, 2022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6279296875" w:line="240" w:lineRule="auto"/>
        <w:ind w:left="6.528015136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Google Digital Marketing &amp; E-commerce, Google, 2022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36279296875" w:line="240" w:lineRule="auto"/>
        <w:ind w:left="6.528015136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11"/>
          <w:sz w:val="19.200000762939453"/>
          <w:szCs w:val="19.200000762939453"/>
          <w:u w:val="none"/>
          <w:shd w:fill="auto" w:val="clear"/>
          <w:vertAlign w:val="baseline"/>
          <w:rtl w:val="0"/>
        </w:rPr>
        <w:t xml:space="preserve">Gestión de Proyectos, Google, 2022</w:t>
      </w:r>
    </w:p>
    <w:sectPr>
      <w:pgSz w:h="16820" w:w="11900" w:orient="portrait"/>
      <w:pgMar w:bottom="1167.4016571044922" w:top="970.39306640625" w:left="1143.160400390625" w:right="1181.947021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